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pict>
          <v:group id="_x0000_s2052" o:spid="_x0000_s2052" o:spt="203" style="position:absolute;left:0pt;margin-left:-2.05pt;margin-top:75.6pt;height:173.05pt;width:446.25pt;z-index:251662336;mso-width-relative:page;mso-height-relative:page;" coordorigin="1490,3156" coordsize="8925,3461">
            <o:lock v:ext="edit"/>
            <v:shape id="_x0000_s2053" o:spid="_x0000_s2053" o:spt="202" type="#_x0000_t202" style="position:absolute;left:1490;top:3156;height:1872;width:8925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hint="eastAsia" w:ascii="方正小标宋简体" w:eastAsia="方正小标宋简体"/>
                        <w:b/>
                        <w:bCs/>
                        <w:color w:val="FF0000"/>
                        <w:spacing w:val="-12"/>
                        <w:sz w:val="72"/>
                        <w:szCs w:val="72"/>
                      </w:rPr>
                    </w:pPr>
                    <w:r>
                      <w:rPr>
                        <w:rFonts w:hint="eastAsia" w:ascii="方正小标宋简体" w:eastAsia="方正小标宋简体"/>
                        <w:b/>
                        <w:bCs/>
                        <w:color w:val="FF0000"/>
                        <w:spacing w:val="-12"/>
                        <w:sz w:val="72"/>
                        <w:szCs w:val="72"/>
                      </w:rPr>
                      <w:t>德 清 县 教 育 局 文 件</w:t>
                    </w:r>
                  </w:p>
                </w:txbxContent>
              </v:textbox>
            </v:shape>
            <v:line id="_x0000_s2054" o:spid="_x0000_s2054" o:spt="20" style="position:absolute;left:1707;top:6615;height:2;width:8504;" filled="f" stroked="t" coordsize="21600,21600">
              <v:path arrowok="t"/>
              <v:fill on="f" focussize="0,0"/>
              <v:stroke weight="3pt" color="#FF0000"/>
              <v:imagedata o:title=""/>
              <o:lock v:ext="edit"/>
            </v:line>
          </v:group>
        </w:pic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德教办</w:t>
      </w:r>
      <w:r>
        <w:rPr>
          <w:rFonts w:hint="eastAsia" w:ascii="仿宋_GB2312"/>
          <w:sz w:val="32"/>
          <w:szCs w:val="32"/>
        </w:rPr>
        <w:t>﹝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仿宋_GB2312"/>
          <w:sz w:val="32"/>
          <w:szCs w:val="32"/>
        </w:rPr>
        <w:t>﹞</w:t>
      </w:r>
      <w:r>
        <w:rPr>
          <w:rFonts w:hint="eastAsia" w:ascii="仿宋_GB2312" w:eastAsia="仿宋_GB2312"/>
          <w:sz w:val="32"/>
          <w:szCs w:val="32"/>
        </w:rPr>
        <w:t>50号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exact"/>
        <w:jc w:val="center"/>
        <w:rPr>
          <w:rStyle w:val="7"/>
          <w:rFonts w:eastAsia="方正小标宋简体"/>
          <w:b w:val="0"/>
          <w:color w:val="000000"/>
          <w:sz w:val="44"/>
          <w:szCs w:val="44"/>
        </w:rPr>
      </w:pPr>
      <w:r>
        <w:rPr>
          <w:rStyle w:val="7"/>
          <w:rFonts w:hint="eastAsia" w:eastAsia="方正小标宋简体"/>
          <w:b w:val="0"/>
          <w:color w:val="000000"/>
          <w:sz w:val="44"/>
          <w:szCs w:val="44"/>
        </w:rPr>
        <w:t>德</w:t>
      </w:r>
      <w:r>
        <w:rPr>
          <w:rStyle w:val="7"/>
          <w:rFonts w:eastAsia="方正小标宋简体"/>
          <w:b w:val="0"/>
          <w:color w:val="000000"/>
          <w:sz w:val="44"/>
          <w:szCs w:val="44"/>
        </w:rPr>
        <w:t>清县教育局关于</w:t>
      </w:r>
      <w:r>
        <w:rPr>
          <w:rStyle w:val="7"/>
          <w:rFonts w:hint="eastAsia" w:eastAsia="方正小标宋简体"/>
          <w:b w:val="0"/>
          <w:color w:val="000000"/>
          <w:sz w:val="44"/>
          <w:szCs w:val="44"/>
        </w:rPr>
        <w:t>进一步明确会议、培训</w:t>
      </w:r>
    </w:p>
    <w:p>
      <w:pPr>
        <w:spacing w:line="720" w:lineRule="exact"/>
        <w:jc w:val="center"/>
        <w:rPr>
          <w:rStyle w:val="7"/>
          <w:rFonts w:eastAsia="方正小标宋简体"/>
          <w:b w:val="0"/>
          <w:color w:val="000000"/>
          <w:sz w:val="44"/>
          <w:szCs w:val="44"/>
        </w:rPr>
      </w:pPr>
      <w:r>
        <w:rPr>
          <w:rStyle w:val="7"/>
          <w:rFonts w:hint="eastAsia" w:eastAsia="方正小标宋简体"/>
          <w:b w:val="0"/>
          <w:color w:val="000000"/>
          <w:sz w:val="44"/>
          <w:szCs w:val="44"/>
        </w:rPr>
        <w:t>及各类外出活动申报工作的</w:t>
      </w:r>
      <w:r>
        <w:rPr>
          <w:rStyle w:val="7"/>
          <w:rFonts w:eastAsia="方正小标宋简体"/>
          <w:b w:val="0"/>
          <w:color w:val="000000"/>
          <w:sz w:val="44"/>
          <w:szCs w:val="44"/>
        </w:rPr>
        <w:t>通知</w:t>
      </w:r>
    </w:p>
    <w:p>
      <w:pPr>
        <w:spacing w:line="720" w:lineRule="exact"/>
        <w:rPr>
          <w:rFonts w:eastAsia="仿宋_GB2312"/>
          <w:color w:val="000000"/>
          <w:sz w:val="27"/>
          <w:szCs w:val="27"/>
        </w:rPr>
      </w:pPr>
      <w:r>
        <w:rPr>
          <w:rStyle w:val="7"/>
          <w:rFonts w:hint="eastAsia" w:eastAsia="方正小标宋简体"/>
          <w:b w:val="0"/>
          <w:color w:val="000000"/>
          <w:sz w:val="44"/>
          <w:szCs w:val="44"/>
        </w:rPr>
        <w:t xml:space="preserve">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各中小学，有关幼儿园，局各科室：</w:t>
      </w:r>
    </w:p>
    <w:p>
      <w:pPr>
        <w:widowControl/>
        <w:shd w:val="clear" w:color="auto" w:fill="FFFFFF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为加强我县教育系统</w:t>
      </w:r>
      <w:r>
        <w:rPr>
          <w:rFonts w:hint="eastAsia" w:ascii="仿宋_GB2312" w:eastAsia="仿宋_GB2312"/>
          <w:bCs/>
          <w:sz w:val="32"/>
          <w:szCs w:val="32"/>
        </w:rPr>
        <w:t>各类会议、培训及外出活动</w:t>
      </w:r>
      <w:r>
        <w:rPr>
          <w:rFonts w:hint="eastAsia" w:ascii="仿宋_GB2312" w:eastAsia="仿宋_GB2312"/>
          <w:sz w:val="32"/>
          <w:szCs w:val="32"/>
        </w:rPr>
        <w:t>的内部控制管理，进一步明确报批程序，强化单位内部审批环节，现将有关事项通知如下：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举办会议、培训的审批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各单位举办会议、培训按《德清县财政局关于印发德清县党政机关会议费管理规定的通知》（德财行〔2014〕86号）及《德清县财政局关于调整党政机关会议费培训费管理有关规定的通知》（德财行〔2016〕110号）执行，填写《德清县教育系统举办会议、培训申请表》（附件1），审批环节由本单位完成，先由召集部门提出申请，经财务有关支出标准、经费预算等环节审核，然后由召集部门分管领导审核，最后经单位负责人审批。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参加会议、培训的审批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．参加会议的审批。教师参加会议原则上由单位主要负责人批准，凭会议通知按照差旅费相关规定报销会议期间实际发生费用。单位负责人参加各类会议由书记或其他副职批准（参照财务报销办法），但赴县外2天及以上需填写《德清县教育系统单位负责人参加会议、培训申请表》（附件2），通过管理办公平台报局办公室初审，报局分管领导审核、主要领导批准后实施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．参加培训的审批。教师参加县级及以上教育行政部门（含教育行政直属业务部门）负责组织的培训及参加不满足以下情况之一的培训，原则上由学校内部审核，校长批准后实施。①参加人员为5人以上；②培训地点在省外；③一次性支付培训费用10000元以上（不含交通费、途中伙食补助及公杂费）。存在上述情况之一的，填写《德清县教育系统参加会议、培训申请表》（附件3），经教育管理办公平台报请县教育研训中心初审，局计财科审核，局分管领导、局分管财务领导批准后实施。单位负责人参加各类培训由书记或其他副职批准（参照财务报销办法），但赴县外2天及以上需教育局批准，单位负责人个人外出培训填写《德清县教育系统单位负责人参加会议、培训申请表》（附件2）</w:t>
      </w:r>
      <w:r>
        <w:rPr>
          <w:rFonts w:hint="eastAsia" w:ascii="仿宋_GB2312" w:eastAsia="仿宋_GB2312"/>
          <w:b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通过管理办公平台报局办公室初审，报局分管领导审核、报局主要领导批准后实施。</w:t>
      </w:r>
    </w:p>
    <w:p>
      <w:pPr>
        <w:widowControl/>
        <w:shd w:val="clear" w:color="auto" w:fill="FFFFFF"/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三、各类外出活动（含外出考察学习）的审批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1．参加或组织县内各类文、体、艺等活动，年初应编制全年活动计划,所需经费与预算安排相匹配。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参加教学活动（含外出学习考察）存在下列情况之一的：①单项活动费用2万元及以上；②地点在省外；③外出人数达10人以上。需填写《德清县教育系统活动计划申请表》（附件4），经教育管理办公平台报局基础教育科初审，局计划财务科审核，并报请局分管领导、局分管财务领导批准后实施；单位负责人参加的，需局主要领导批准后实施。其它情形的各类教学活动由单位自行审批。</w:t>
      </w:r>
    </w:p>
    <w:p>
      <w:pPr>
        <w:widowControl/>
        <w:shd w:val="clear" w:color="auto" w:fill="FFFFFF"/>
        <w:spacing w:line="640" w:lineRule="atLeas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3．各单位党组织、共青团、工会（教育系统工会要求参加的活动统一布置除外）、“三八节”等外出活动须填写《教育系统党组织、共青团、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工会等活动审批表》</w:t>
      </w:r>
      <w:r>
        <w:rPr>
          <w:rFonts w:hint="eastAsia" w:ascii="仿宋_GB2312" w:eastAsia="仿宋_GB2312"/>
          <w:sz w:val="32"/>
          <w:szCs w:val="32"/>
        </w:rPr>
        <w:t>（见附件5），党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组织活动原则上在县域范围内举行，</w:t>
      </w:r>
      <w:r>
        <w:rPr>
          <w:rFonts w:hint="eastAsia" w:ascii="仿宋_GB2312" w:eastAsia="仿宋_GB2312"/>
          <w:sz w:val="32"/>
          <w:szCs w:val="32"/>
        </w:rPr>
        <w:t>由本单位实行审批。确需组织县域范围外的，活动地点要限制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革命传统教育基地、廉政教育基地，审批表通过教育管理办公平台报局组宣人事科初审，分管领导批准后实施,共青团、工会活动分别报局基础教育科、局政策法规科初审，分管领导批准后实施。存在以下情况之一的：⑴外出地点在省外；⑵外出时间五天及以上；⑶外出人员为单位负责人，需局主要领导批准。</w:t>
      </w:r>
    </w:p>
    <w:p>
      <w:pPr>
        <w:widowControl/>
        <w:shd w:val="clear" w:color="auto" w:fill="FFFFFF"/>
        <w:ind w:firstLine="627" w:firstLineChars="196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四、具体要求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．各单位组织或参加各类会议、培训及活动，严格按有关规定实行经费预算控制，不得超标准组织或参加。各单位认真编制全年计划，单位财务部门严格把关开支标准，财务部门审核上报审批表时对照计划后签署意见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．各单位对参加会议、培训及组织活动的必要性、报批材料的真实性、行程安排的合理性严格审核，切实防止以会议、培训、教科研活动、学习考察等名义变相公费旅游，本单位每次外出人数一般不超过20人，在审批表中“内容”栏中简要说明相关依据或必要性（外出参加会议、教科研活动、培训、学习参观考察活动相关文件或材料原件作为报销时必要附件）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3．各单位加强各类外出内控制度建设管理，制定学校内部审批表，加强自行控制，审批表可类同局审批表制作，上报局审批一般在外出5天前。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4．各单位自选培训项目严格把关，县教育研训中心做好指导工作。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5．各单位外出培训、活动等严格控制包车费用，外出人数达到10人以上方可包车。</w:t>
      </w:r>
    </w:p>
    <w:p>
      <w:pPr>
        <w:widowControl/>
        <w:shd w:val="clear" w:color="auto" w:fill="FFFFFF"/>
        <w:ind w:firstLine="627" w:firstLineChars="196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五、监督管理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1．教育局计财科每年对各单位外出会议、培训及各类活动情况进行抽查，对未按要求审批或未按规定执行的，作为学校发展性评价考核中财务管理内容的依据之一。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．对未经批准擅自外出参加会议、培训及组织各类活动，或虽经批准但擅自扩大范围或改变线路的，以及借参观、考察等各种名义变相公款旅游等违规违纪所产生的费用，一律由个人承担，同时追究单位负责人的责任。造成不良影响的，视情节分别给予责任单位通报批评，直至追究主要责任人和经办人的党政纪责任。</w:t>
      </w:r>
    </w:p>
    <w:p>
      <w:pPr>
        <w:spacing w:line="72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3．本办法自发布之日起实施。《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德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清县教育局关于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进一步完善会议、培训及各类外出活动申报工作的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》（德教计〔2017〕78号）同时废止。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德清县教育局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2020年6月2日</w:t>
      </w:r>
    </w:p>
    <w:p>
      <w:pPr>
        <w:widowControl/>
        <w:shd w:val="clear" w:color="auto" w:fill="FFFFFF"/>
        <w:ind w:firstLine="630"/>
        <w:jc w:val="left"/>
        <w:rPr>
          <w:rFonts w:eastAsia="仿宋_GB2312"/>
          <w:sz w:val="32"/>
          <w:szCs w:val="32"/>
        </w:rPr>
      </w:pPr>
    </w:p>
    <w:p>
      <w:pPr>
        <w:pStyle w:val="4"/>
        <w:spacing w:line="460" w:lineRule="exact"/>
        <w:ind w:right="96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tabs>
          <w:tab w:val="left" w:pos="6495"/>
        </w:tabs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tabs>
          <w:tab w:val="left" w:pos="6495"/>
        </w:tabs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tabs>
          <w:tab w:val="left" w:pos="6495"/>
        </w:tabs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tabs>
          <w:tab w:val="left" w:pos="6495"/>
        </w:tabs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附件1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ab/>
      </w:r>
    </w:p>
    <w:p>
      <w:pPr>
        <w:jc w:val="center"/>
        <w:rPr>
          <w:rFonts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德清县教育系统举办会议、培训申请表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9"/>
        <w:gridCol w:w="179"/>
        <w:gridCol w:w="180"/>
        <w:gridCol w:w="720"/>
        <w:gridCol w:w="540"/>
        <w:gridCol w:w="441"/>
        <w:gridCol w:w="999"/>
        <w:gridCol w:w="1083"/>
        <w:gridCol w:w="747"/>
        <w:gridCol w:w="69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63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具体经办人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5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会议、培训名称</w:t>
            </w:r>
          </w:p>
        </w:tc>
        <w:tc>
          <w:tcPr>
            <w:tcW w:w="522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8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参加人数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经费预算总额（元）</w:t>
            </w:r>
          </w:p>
        </w:tc>
        <w:tc>
          <w:tcPr>
            <w:tcW w:w="594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56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经费预算明细</w:t>
            </w:r>
          </w:p>
        </w:tc>
        <w:tc>
          <w:tcPr>
            <w:tcW w:w="756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财务经费审核意见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分管</w:t>
            </w:r>
          </w:p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32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41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主要领导意见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附件2</w:t>
      </w:r>
    </w:p>
    <w:p>
      <w:pPr>
        <w:jc w:val="center"/>
        <w:rPr>
          <w:rFonts w:ascii="方正小标宋简体" w:hAnsi="ˎ̥" w:eastAsia="方正小标宋简体" w:cs="宋体"/>
          <w:color w:val="000000"/>
          <w:w w:val="8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w w:val="80"/>
          <w:kern w:val="0"/>
          <w:sz w:val="36"/>
          <w:szCs w:val="36"/>
        </w:rPr>
        <w:t>德清县教育系统单位负责人参加会议、培训申请表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1080"/>
        <w:gridCol w:w="360"/>
        <w:gridCol w:w="720"/>
        <w:gridCol w:w="540"/>
        <w:gridCol w:w="1440"/>
        <w:gridCol w:w="374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申请科室学校（园）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参加培训人员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会议、培训名称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rPr>
                <w:rFonts w:ascii="仿宋_GB2312" w:hAnsi="ˎ̥" w:eastAsia="仿宋_GB2312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经费预算总额（元）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经费预算明细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单位财务部门审核意见：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局办公室审核意见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局分管</w:t>
            </w:r>
          </w:p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440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局主要</w:t>
            </w:r>
          </w:p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380" w:type="dxa"/>
            <w:gridSpan w:val="7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pStyle w:val="4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附件3</w:t>
      </w:r>
    </w:p>
    <w:p>
      <w:pPr>
        <w:jc w:val="center"/>
        <w:rPr>
          <w:rFonts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德清县教育系统参加会议、培训申请表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900"/>
        <w:gridCol w:w="180"/>
        <w:gridCol w:w="180"/>
        <w:gridCol w:w="180"/>
        <w:gridCol w:w="720"/>
        <w:gridCol w:w="540"/>
        <w:gridCol w:w="441"/>
        <w:gridCol w:w="999"/>
        <w:gridCol w:w="900"/>
        <w:gridCol w:w="18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申请科室学校（园）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20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具体经办人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60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会议、培训名称</w:t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Cs w:val="21"/>
              </w:rPr>
              <w:t xml:space="preserve">   参加人数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经费预算总额（元）</w:t>
            </w:r>
          </w:p>
        </w:tc>
        <w:tc>
          <w:tcPr>
            <w:tcW w:w="59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8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经费预算明细</w:t>
            </w:r>
          </w:p>
        </w:tc>
        <w:tc>
          <w:tcPr>
            <w:tcW w:w="738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8"/>
                <w:szCs w:val="28"/>
              </w:rPr>
              <w:t>单位财务部门审核意见：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研训中心审核意见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计财科经费审核意见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局分管领导意见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  <w:t>局分管财务领导意见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局主要领导意见</w:t>
            </w:r>
          </w:p>
        </w:tc>
        <w:tc>
          <w:tcPr>
            <w:tcW w:w="648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参加人分别为：</w:t>
      </w:r>
    </w:p>
    <w:p>
      <w:pPr>
        <w:pStyle w:val="4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附件4</w:t>
      </w:r>
    </w:p>
    <w:p>
      <w:pPr>
        <w:jc w:val="center"/>
        <w:rPr>
          <w:rFonts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德清县教育系统活动申请表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55"/>
        <w:gridCol w:w="323"/>
        <w:gridCol w:w="360"/>
        <w:gridCol w:w="180"/>
        <w:gridCol w:w="720"/>
        <w:gridCol w:w="981"/>
        <w:gridCol w:w="99"/>
        <w:gridCol w:w="630"/>
        <w:gridCol w:w="990"/>
        <w:gridCol w:w="363"/>
        <w:gridCol w:w="708"/>
        <w:gridCol w:w="729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申请学校</w:t>
            </w:r>
          </w:p>
        </w:tc>
        <w:tc>
          <w:tcPr>
            <w:tcW w:w="698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25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具体经办人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5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活动计划名称</w:t>
            </w:r>
          </w:p>
        </w:tc>
        <w:tc>
          <w:tcPr>
            <w:tcW w:w="54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单位负责人是否参加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参加人数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7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经费预算总额（元）</w:t>
            </w:r>
          </w:p>
        </w:tc>
        <w:tc>
          <w:tcPr>
            <w:tcW w:w="612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6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经费预算明细</w:t>
            </w:r>
          </w:p>
        </w:tc>
        <w:tc>
          <w:tcPr>
            <w:tcW w:w="66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单位财务部门意见：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基础教育科审核意见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计划财务科审核意见</w:t>
            </w:r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分管领导</w:t>
            </w:r>
          </w:p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分管财务领导审核意见</w:t>
            </w:r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局主要领导意见</w:t>
            </w:r>
          </w:p>
        </w:tc>
        <w:tc>
          <w:tcPr>
            <w:tcW w:w="666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300" w:lineRule="exact"/>
        <w:ind w:right="958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参加人员：</w:t>
      </w:r>
    </w:p>
    <w:p>
      <w:pPr>
        <w:pStyle w:val="4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附件5</w:t>
      </w:r>
    </w:p>
    <w:p>
      <w:pPr>
        <w:jc w:val="center"/>
        <w:rPr>
          <w:rFonts w:ascii="方正小标宋简体" w:hAnsi="ˎ̥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000000"/>
          <w:kern w:val="0"/>
          <w:sz w:val="36"/>
          <w:szCs w:val="36"/>
        </w:rPr>
        <w:t>德清县教育系统党组织、共青团、工会等活动审批表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55"/>
        <w:gridCol w:w="323"/>
        <w:gridCol w:w="360"/>
        <w:gridCol w:w="180"/>
        <w:gridCol w:w="720"/>
        <w:gridCol w:w="981"/>
        <w:gridCol w:w="99"/>
        <w:gridCol w:w="720"/>
        <w:gridCol w:w="900"/>
        <w:gridCol w:w="363"/>
        <w:gridCol w:w="144"/>
        <w:gridCol w:w="848"/>
        <w:gridCol w:w="70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申请学校</w:t>
            </w:r>
          </w:p>
        </w:tc>
        <w:tc>
          <w:tcPr>
            <w:tcW w:w="716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25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具体经办人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5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活动计划名称</w:t>
            </w:r>
          </w:p>
        </w:tc>
        <w:tc>
          <w:tcPr>
            <w:tcW w:w="558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单位负责人是否参加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参加人数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7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经费预算总额（元）</w:t>
            </w:r>
          </w:p>
        </w:tc>
        <w:tc>
          <w:tcPr>
            <w:tcW w:w="630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843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经费预算明细</w:t>
            </w:r>
          </w:p>
        </w:tc>
        <w:tc>
          <w:tcPr>
            <w:tcW w:w="6843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8"/>
                <w:szCs w:val="28"/>
              </w:rPr>
              <w:t>单位财务部门意见：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党委办审核意见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分管领导审核意见</w:t>
            </w:r>
          </w:p>
        </w:tc>
        <w:tc>
          <w:tcPr>
            <w:tcW w:w="28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3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8"/>
                <w:szCs w:val="28"/>
              </w:rPr>
              <w:t>局主要领导意见</w:t>
            </w:r>
          </w:p>
        </w:tc>
        <w:tc>
          <w:tcPr>
            <w:tcW w:w="6843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ˎ̥" w:hAnsi="ˎ̥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300" w:lineRule="exact"/>
        <w:ind w:right="958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line="240" w:lineRule="exact"/>
        <w:ind w:right="958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line="500" w:lineRule="exact"/>
        <w:ind w:right="958" w:firstLine="320" w:firstLineChars="1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_x0000_s2051" o:spid="_x0000_s2051" o:spt="20" style="position:absolute;left:0pt;margin-left:-4.5pt;margin-top:-4.4pt;height:0pt;width:44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2050" o:spid="_x0000_s2050" o:spt="20" style="position:absolute;left:0pt;margin-left:-4.5pt;margin-top:24.85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仿宋_GB2312" w:cs="Times New Roman"/>
          <w:sz w:val="32"/>
          <w:szCs w:val="32"/>
        </w:rPr>
        <w:t>德清县教育局办公室         2020年6月10日印发</w:t>
      </w:r>
    </w:p>
    <w:sectPr>
      <w:footerReference r:id="rId3" w:type="default"/>
      <w:footerReference r:id="rId4" w:type="even"/>
      <w:pgSz w:w="11906" w:h="16838"/>
      <w:pgMar w:top="1644" w:right="1531" w:bottom="1440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3366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  <w:rPr>
            <w:rFonts w:hint="eastAsia"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3370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10 -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F93"/>
    <w:multiLevelType w:val="multilevel"/>
    <w:tmpl w:val="205F1F93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A63"/>
    <w:rsid w:val="00020C4D"/>
    <w:rsid w:val="000549E5"/>
    <w:rsid w:val="001B2C2A"/>
    <w:rsid w:val="001C5153"/>
    <w:rsid w:val="001D12D5"/>
    <w:rsid w:val="00226050"/>
    <w:rsid w:val="0029276F"/>
    <w:rsid w:val="002A2578"/>
    <w:rsid w:val="003165FA"/>
    <w:rsid w:val="0039078E"/>
    <w:rsid w:val="003977D6"/>
    <w:rsid w:val="004031CB"/>
    <w:rsid w:val="00454F66"/>
    <w:rsid w:val="00511269"/>
    <w:rsid w:val="005517FF"/>
    <w:rsid w:val="0058222A"/>
    <w:rsid w:val="005B48C9"/>
    <w:rsid w:val="00704434"/>
    <w:rsid w:val="00770275"/>
    <w:rsid w:val="007867CF"/>
    <w:rsid w:val="007C7976"/>
    <w:rsid w:val="0080091C"/>
    <w:rsid w:val="008229A9"/>
    <w:rsid w:val="0088531E"/>
    <w:rsid w:val="008E4A00"/>
    <w:rsid w:val="009075F0"/>
    <w:rsid w:val="00942607"/>
    <w:rsid w:val="009440E1"/>
    <w:rsid w:val="009E34A2"/>
    <w:rsid w:val="009F69E0"/>
    <w:rsid w:val="00A303AB"/>
    <w:rsid w:val="00A638B7"/>
    <w:rsid w:val="00A63C9C"/>
    <w:rsid w:val="00A92A63"/>
    <w:rsid w:val="00AB39BC"/>
    <w:rsid w:val="00AB6D79"/>
    <w:rsid w:val="00AC501B"/>
    <w:rsid w:val="00AE52E6"/>
    <w:rsid w:val="00B74025"/>
    <w:rsid w:val="00B9108C"/>
    <w:rsid w:val="00BB2628"/>
    <w:rsid w:val="00C2624D"/>
    <w:rsid w:val="00C439A5"/>
    <w:rsid w:val="00C62A6A"/>
    <w:rsid w:val="00CF2983"/>
    <w:rsid w:val="00DC0914"/>
    <w:rsid w:val="00E7072E"/>
    <w:rsid w:val="00EB064E"/>
    <w:rsid w:val="00F01C34"/>
    <w:rsid w:val="00F257D4"/>
    <w:rsid w:val="00F4003F"/>
    <w:rsid w:val="00F8034E"/>
    <w:rsid w:val="00F93F9F"/>
    <w:rsid w:val="00F967BC"/>
    <w:rsid w:val="00FD3AAA"/>
    <w:rsid w:val="3AC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AB853-E868-4CE3-8536-3E86201DCC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447</Words>
  <Characters>2554</Characters>
  <Lines>21</Lines>
  <Paragraphs>5</Paragraphs>
  <TotalTime>0</TotalTime>
  <ScaleCrop>false</ScaleCrop>
  <LinksUpToDate>false</LinksUpToDate>
  <CharactersWithSpaces>2996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2020-03-02T00:48:00Z</dcterms:created>
  <dc:creator>匿名用户</dc:creator>
  <cp:lastModifiedBy>dqzah</cp:lastModifiedBy>
  <dcterms:modified xsi:type="dcterms:W3CDTF">2020-06-10T02:24:23Z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